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454" w:rsidRDefault="006F41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981792" cy="963383"/>
            <wp:effectExtent l="0" t="0" r="0" b="0"/>
            <wp:docPr id="1" name="image1.png" descr="C:\Users\Usuario\Downloads\IMG-20240313-WA00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uario\Downloads\IMG-20240313-WA0040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792" cy="963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91454" w:rsidRDefault="00791454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791454" w:rsidRDefault="006F41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 xml:space="preserve">Provincia de Buenos Aires - Dirección General de Cultura y Educación - </w:t>
      </w:r>
      <w:r>
        <w:rPr>
          <w:rFonts w:ascii="Times New Roman" w:eastAsia="Times New Roman" w:hAnsi="Times New Roman" w:cs="Times New Roman"/>
          <w:b/>
        </w:rPr>
        <w:t xml:space="preserve"> Dirección de Educación Superior </w:t>
      </w:r>
      <w:r>
        <w:rPr>
          <w:rFonts w:ascii="Times New Roman" w:eastAsia="Times New Roman" w:hAnsi="Times New Roman" w:cs="Times New Roman"/>
          <w:b/>
          <w:color w:val="000000"/>
        </w:rPr>
        <w:t>Instituto Superior de Formación Docente y Técnica Nº 46 “2 de abril de 1982”</w:t>
      </w:r>
    </w:p>
    <w:p w:rsidR="00791454" w:rsidRDefault="006F41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Sede: Pueyrredón 1250 - Sub-sede: Pueyrredón 914 -  Ramos Mejía -  La Matanza</w:t>
      </w:r>
    </w:p>
    <w:p w:rsidR="00791454" w:rsidRDefault="006F418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hyperlink r:id="rId8">
        <w:r>
          <w:rPr>
            <w:rFonts w:ascii="Times New Roman" w:eastAsia="Times New Roman" w:hAnsi="Times New Roman" w:cs="Times New Roman"/>
            <w:b/>
            <w:color w:val="0000FF"/>
          </w:rPr>
          <w:t>www.instituto46.edu.ar</w:t>
        </w:r>
      </w:hyperlink>
      <w:r>
        <w:rPr>
          <w:rFonts w:ascii="Times New Roman" w:eastAsia="Times New Roman" w:hAnsi="Times New Roman" w:cs="Times New Roman"/>
          <w:b/>
          <w:color w:val="000000"/>
        </w:rPr>
        <w:t xml:space="preserve"> - @instituo.46</w:t>
      </w:r>
    </w:p>
    <w:p w:rsidR="00791454" w:rsidRDefault="00791454">
      <w:pPr>
        <w:jc w:val="center"/>
        <w:rPr>
          <w:rFonts w:ascii="Times New Roman" w:eastAsia="Times New Roman" w:hAnsi="Times New Roman" w:cs="Times New Roman"/>
          <w:color w:val="0070C0"/>
        </w:rPr>
      </w:pPr>
    </w:p>
    <w:p w:rsidR="00791454" w:rsidRDefault="00791454">
      <w:pPr>
        <w:jc w:val="both"/>
        <w:rPr>
          <w:rFonts w:ascii="Times New Roman" w:eastAsia="Times New Roman" w:hAnsi="Times New Roman" w:cs="Times New Roman"/>
          <w:color w:val="0070C0"/>
        </w:rPr>
      </w:pPr>
    </w:p>
    <w:p w:rsidR="00791454" w:rsidRDefault="006F4181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PROGRAMA</w:t>
      </w:r>
    </w:p>
    <w:p w:rsidR="00791454" w:rsidRDefault="006F4181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-CARRERA</w:t>
      </w:r>
      <w:r w:rsidR="00F40DB7">
        <w:rPr>
          <w:rFonts w:ascii="Times New Roman" w:eastAsia="Times New Roman" w:hAnsi="Times New Roman" w:cs="Times New Roman"/>
        </w:rPr>
        <w:t xml:space="preserve"> PRIMARIA  </w:t>
      </w:r>
    </w:p>
    <w:p w:rsidR="00791454" w:rsidRDefault="006F4181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-CURSO Y COMISIÓN</w:t>
      </w:r>
      <w:r w:rsidR="00F40DB7">
        <w:rPr>
          <w:rFonts w:ascii="Times New Roman" w:eastAsia="Times New Roman" w:hAnsi="Times New Roman" w:cs="Times New Roman"/>
        </w:rPr>
        <w:t xml:space="preserve">  3RO PRIMARIA </w:t>
      </w:r>
    </w:p>
    <w:p w:rsidR="00791454" w:rsidRDefault="006F4181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-PERSPECTIVA/ESPACIO CURRICULAR/</w:t>
      </w:r>
      <w:r w:rsidR="00F40DB7">
        <w:rPr>
          <w:rFonts w:ascii="Times New Roman" w:eastAsia="Times New Roman" w:hAnsi="Times New Roman" w:cs="Times New Roman"/>
        </w:rPr>
        <w:t>MATERIA: EDUCACION FISICA ESCOLAR</w:t>
      </w:r>
    </w:p>
    <w:p w:rsidR="00791454" w:rsidRDefault="006F4181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F40DB7">
        <w:rPr>
          <w:rFonts w:ascii="Times New Roman" w:eastAsia="Times New Roman" w:hAnsi="Times New Roman" w:cs="Times New Roman"/>
        </w:rPr>
        <w:t xml:space="preserve">DOCENTE: ROMERO SANDRA </w:t>
      </w:r>
    </w:p>
    <w:p w:rsidR="00791454" w:rsidRDefault="006F4181" w:rsidP="00F40DB7">
      <w:pPr>
        <w:pStyle w:val="Ttulo2"/>
        <w:rPr>
          <w:rFonts w:ascii="Roboto" w:hAnsi="Roboto"/>
          <w:color w:val="000000" w:themeColor="text1"/>
          <w:sz w:val="21"/>
          <w:szCs w:val="21"/>
          <w:shd w:val="clear" w:color="auto" w:fill="E9EEF6"/>
        </w:rPr>
      </w:pPr>
      <w:r w:rsidRPr="00F40DB7">
        <w:rPr>
          <w:color w:val="000000" w:themeColor="text1"/>
        </w:rPr>
        <w:t>-CORREO ELECTRONICO</w:t>
      </w:r>
      <w:r w:rsidR="00F40DB7">
        <w:rPr>
          <w:color w:val="000000" w:themeColor="text1"/>
        </w:rPr>
        <w:t xml:space="preserve">   </w:t>
      </w:r>
      <w:r w:rsidR="00F40DB7" w:rsidRPr="00F40DB7">
        <w:rPr>
          <w:color w:val="000000" w:themeColor="text1"/>
        </w:rPr>
        <w:t xml:space="preserve"> </w:t>
      </w:r>
      <w:hyperlink r:id="rId9" w:history="1">
        <w:r w:rsidR="00F40DB7" w:rsidRPr="005C78A0">
          <w:rPr>
            <w:rStyle w:val="Hipervnculo"/>
          </w:rPr>
          <w:t>r</w:t>
        </w:r>
        <w:r w:rsidR="00F40DB7" w:rsidRPr="005C78A0">
          <w:rPr>
            <w:rStyle w:val="Hipervnculo"/>
            <w:rFonts w:ascii="Roboto" w:hAnsi="Roboto"/>
            <w:sz w:val="21"/>
            <w:szCs w:val="21"/>
            <w:shd w:val="clear" w:color="auto" w:fill="E9EEF6"/>
          </w:rPr>
          <w:t>omerosandraregion3.8@gmail.com</w:t>
        </w:r>
      </w:hyperlink>
    </w:p>
    <w:p w:rsidR="00F40DB7" w:rsidRPr="00F40DB7" w:rsidRDefault="00F40DB7" w:rsidP="00F40DB7"/>
    <w:p w:rsidR="00F40DB7" w:rsidRDefault="006F4181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-HORARIO SEMANAL DE CLASES</w:t>
      </w:r>
      <w:r w:rsidR="00F40DB7">
        <w:rPr>
          <w:rFonts w:ascii="Times New Roman" w:eastAsia="Times New Roman" w:hAnsi="Times New Roman" w:cs="Times New Roman"/>
        </w:rPr>
        <w:t xml:space="preserve">   13:30 A 15:30 HS </w:t>
      </w:r>
    </w:p>
    <w:p w:rsidR="00791454" w:rsidRDefault="00F40DB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 w:rsidR="006F4181">
        <w:rPr>
          <w:rFonts w:ascii="Times New Roman" w:eastAsia="Times New Roman" w:hAnsi="Times New Roman" w:cs="Times New Roman"/>
        </w:rPr>
        <w:t>XPECTATIVAS DE LOGRO</w:t>
      </w:r>
      <w:r>
        <w:rPr>
          <w:rFonts w:ascii="Times New Roman" w:eastAsia="Times New Roman" w:hAnsi="Times New Roman" w:cs="Times New Roman"/>
        </w:rPr>
        <w:t xml:space="preserve">: </w:t>
      </w:r>
    </w:p>
    <w:p w:rsidR="00791454" w:rsidRDefault="006F4181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-CONTENIDOS Y BIBLIOGRAFÍA. Deben estar organizados en unidades o bloques (según los criterios de cada disciplina) y divididos en: contenidos, bibliografía obligatoria, bibliografía de c</w:t>
      </w:r>
      <w:r>
        <w:rPr>
          <w:rFonts w:ascii="Times New Roman" w:eastAsia="Times New Roman" w:hAnsi="Times New Roman" w:cs="Times New Roman"/>
        </w:rPr>
        <w:t>onsulta y fuentes de análisis (esto último de acuerdo a su área de trabajo). Incluir bibliografía del docente</w:t>
      </w:r>
    </w:p>
    <w:p w:rsidR="00F40DB7" w:rsidRPr="00AE450F" w:rsidRDefault="00F40DB7" w:rsidP="00F40DB7">
      <w:pPr>
        <w:pStyle w:val="Textoindependiente"/>
        <w:spacing w:line="360" w:lineRule="auto"/>
        <w:rPr>
          <w:b/>
          <w:bCs/>
          <w:sz w:val="22"/>
          <w:szCs w:val="22"/>
        </w:rPr>
      </w:pPr>
      <w:r w:rsidRPr="00AE450F">
        <w:rPr>
          <w:b/>
          <w:bCs/>
          <w:sz w:val="22"/>
          <w:szCs w:val="22"/>
        </w:rPr>
        <w:t xml:space="preserve">Unidad Nª 1 “La educación física” </w:t>
      </w:r>
    </w:p>
    <w:p w:rsidR="00F40DB7" w:rsidRPr="00AE450F" w:rsidRDefault="00F40DB7" w:rsidP="00F40DB7">
      <w:pPr>
        <w:pStyle w:val="Textoindependiente"/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 w:rsidRPr="00AE450F">
        <w:rPr>
          <w:sz w:val="22"/>
          <w:szCs w:val="22"/>
        </w:rPr>
        <w:t xml:space="preserve"> Diferentes concepciones y propuestas pedagógicas.</w:t>
      </w:r>
    </w:p>
    <w:p w:rsidR="00F40DB7" w:rsidRPr="00AE450F" w:rsidRDefault="00F40DB7" w:rsidP="00F40DB7">
      <w:pPr>
        <w:pStyle w:val="Textoindependiente"/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 w:rsidRPr="00AE450F">
        <w:rPr>
          <w:sz w:val="22"/>
          <w:szCs w:val="22"/>
        </w:rPr>
        <w:t xml:space="preserve"> Niveles de concreción curricular. El curriculum del nivel.</w:t>
      </w:r>
    </w:p>
    <w:p w:rsidR="00F40DB7" w:rsidRPr="00AE450F" w:rsidRDefault="00F40DB7" w:rsidP="00F40DB7">
      <w:pPr>
        <w:pStyle w:val="Textoindependiente"/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 w:rsidRPr="00AE450F">
        <w:rPr>
          <w:sz w:val="22"/>
          <w:szCs w:val="22"/>
        </w:rPr>
        <w:t xml:space="preserve"> El paradigma humanista: la corporeidad y la motricidad.</w:t>
      </w:r>
    </w:p>
    <w:p w:rsidR="00F40DB7" w:rsidRPr="00AE450F" w:rsidRDefault="00F40DB7" w:rsidP="00F40DB7">
      <w:pPr>
        <w:pStyle w:val="Textoindependiente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E450F">
        <w:rPr>
          <w:sz w:val="22"/>
          <w:szCs w:val="22"/>
        </w:rPr>
        <w:t xml:space="preserve"> Enfoque interdisciplinario</w:t>
      </w:r>
    </w:p>
    <w:p w:rsidR="00F40DB7" w:rsidRPr="00AE450F" w:rsidRDefault="00F40DB7" w:rsidP="00F40DB7">
      <w:pPr>
        <w:pStyle w:val="Textoindependiente"/>
        <w:spacing w:line="360" w:lineRule="auto"/>
        <w:ind w:left="360"/>
        <w:rPr>
          <w:sz w:val="22"/>
          <w:szCs w:val="22"/>
        </w:rPr>
      </w:pPr>
    </w:p>
    <w:p w:rsidR="00F40DB7" w:rsidRPr="00AE450F" w:rsidRDefault="00F40DB7" w:rsidP="00F40DB7">
      <w:pPr>
        <w:pStyle w:val="Textoindependiente"/>
        <w:spacing w:line="360" w:lineRule="auto"/>
        <w:rPr>
          <w:b/>
          <w:bCs/>
          <w:sz w:val="22"/>
          <w:szCs w:val="22"/>
        </w:rPr>
      </w:pPr>
      <w:r w:rsidRPr="00AE450F">
        <w:rPr>
          <w:b/>
          <w:bCs/>
          <w:sz w:val="22"/>
          <w:szCs w:val="22"/>
        </w:rPr>
        <w:t>Unidad Nª 2 “La organización curricular”</w:t>
      </w:r>
    </w:p>
    <w:p w:rsidR="00F40DB7" w:rsidRPr="00AE450F" w:rsidRDefault="00F40DB7" w:rsidP="00F40DB7">
      <w:pPr>
        <w:pStyle w:val="Textoindependiente"/>
        <w:numPr>
          <w:ilvl w:val="0"/>
          <w:numId w:val="4"/>
        </w:numPr>
        <w:spacing w:line="360" w:lineRule="auto"/>
        <w:rPr>
          <w:b/>
          <w:bCs/>
          <w:sz w:val="22"/>
          <w:szCs w:val="22"/>
        </w:rPr>
      </w:pPr>
      <w:r w:rsidRPr="00AE450F">
        <w:rPr>
          <w:sz w:val="22"/>
          <w:szCs w:val="22"/>
        </w:rPr>
        <w:t>Implicancia del concepto de prácticas, preocupación humanista, social y democrática</w:t>
      </w:r>
    </w:p>
    <w:p w:rsidR="00F40DB7" w:rsidRPr="00AE450F" w:rsidRDefault="00F40DB7" w:rsidP="00F40DB7">
      <w:pPr>
        <w:pStyle w:val="Textoindependiente"/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 w:rsidRPr="00AE450F">
        <w:rPr>
          <w:sz w:val="22"/>
          <w:szCs w:val="22"/>
        </w:rPr>
        <w:t>Conciencia y constitución corporal. Nociones corporales y capacidades motoras.</w:t>
      </w:r>
    </w:p>
    <w:p w:rsidR="00F40DB7" w:rsidRPr="00AE450F" w:rsidRDefault="00F40DB7" w:rsidP="00F40DB7">
      <w:pPr>
        <w:pStyle w:val="Textoindependiente"/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 w:rsidRPr="00AE450F">
        <w:rPr>
          <w:bCs/>
          <w:sz w:val="22"/>
          <w:szCs w:val="22"/>
        </w:rPr>
        <w:t>Prácticas gimnásticas, atléticas y acuáticas. Habilidades motoras, básicas, combinadas y específicas.</w:t>
      </w:r>
    </w:p>
    <w:p w:rsidR="00F40DB7" w:rsidRPr="00AE450F" w:rsidRDefault="00F40DB7" w:rsidP="00F40DB7">
      <w:pPr>
        <w:pStyle w:val="Textoindependiente"/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 w:rsidRPr="00AE450F">
        <w:rPr>
          <w:sz w:val="22"/>
          <w:szCs w:val="22"/>
        </w:rPr>
        <w:t xml:space="preserve"> Prácticas vinculadas al ambiente natural. Campamentos y juegos en el ambiente.</w:t>
      </w:r>
    </w:p>
    <w:p w:rsidR="00F40DB7" w:rsidRPr="00AE450F" w:rsidRDefault="00F40DB7" w:rsidP="00F40DB7">
      <w:pPr>
        <w:pStyle w:val="Textoindependiente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E450F">
        <w:rPr>
          <w:sz w:val="22"/>
          <w:szCs w:val="22"/>
        </w:rPr>
        <w:lastRenderedPageBreak/>
        <w:t>Prácticas ludomotrices. Los juegos sociomotores, deportivos y minideportes.</w:t>
      </w:r>
    </w:p>
    <w:p w:rsidR="00F40DB7" w:rsidRPr="00AE450F" w:rsidRDefault="00F40DB7" w:rsidP="00F40DB7">
      <w:pPr>
        <w:pStyle w:val="Textoindependiente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E450F">
        <w:rPr>
          <w:sz w:val="22"/>
          <w:szCs w:val="22"/>
        </w:rPr>
        <w:t>Prácticas motrices expresivas. Comunicación corporal, gestual y motriz.</w:t>
      </w:r>
    </w:p>
    <w:p w:rsidR="00F40DB7" w:rsidRPr="00AE450F" w:rsidRDefault="00F40DB7" w:rsidP="00F40DB7">
      <w:pPr>
        <w:pStyle w:val="Textoindependiente"/>
        <w:spacing w:line="360" w:lineRule="auto"/>
        <w:rPr>
          <w:sz w:val="22"/>
          <w:szCs w:val="22"/>
        </w:rPr>
      </w:pPr>
    </w:p>
    <w:p w:rsidR="00F40DB7" w:rsidRPr="00AE450F" w:rsidRDefault="00F40DB7" w:rsidP="00F40DB7">
      <w:pPr>
        <w:pStyle w:val="Textoindependiente"/>
        <w:spacing w:line="360" w:lineRule="auto"/>
        <w:rPr>
          <w:b/>
          <w:sz w:val="22"/>
          <w:szCs w:val="22"/>
        </w:rPr>
      </w:pPr>
      <w:r w:rsidRPr="00AE450F">
        <w:rPr>
          <w:b/>
          <w:sz w:val="22"/>
          <w:szCs w:val="22"/>
        </w:rPr>
        <w:t>Unidad N° 3 “Los conceptos centrales del enfoque de la EF”</w:t>
      </w:r>
    </w:p>
    <w:p w:rsidR="00F40DB7" w:rsidRPr="00AE450F" w:rsidRDefault="00F40DB7" w:rsidP="00F40DB7">
      <w:pPr>
        <w:pStyle w:val="Textoindependiente"/>
        <w:numPr>
          <w:ilvl w:val="0"/>
          <w:numId w:val="3"/>
        </w:numPr>
        <w:spacing w:line="360" w:lineRule="auto"/>
        <w:rPr>
          <w:b/>
          <w:sz w:val="22"/>
          <w:szCs w:val="22"/>
        </w:rPr>
      </w:pPr>
      <w:r w:rsidRPr="00AE450F">
        <w:rPr>
          <w:sz w:val="22"/>
          <w:szCs w:val="22"/>
        </w:rPr>
        <w:t>El abordaje de la clase desde la complejidad.</w:t>
      </w:r>
    </w:p>
    <w:p w:rsidR="00F40DB7" w:rsidRPr="00AE450F" w:rsidRDefault="00F40DB7" w:rsidP="00F40DB7">
      <w:pPr>
        <w:pStyle w:val="Textoindependiente"/>
        <w:numPr>
          <w:ilvl w:val="0"/>
          <w:numId w:val="3"/>
        </w:numPr>
        <w:spacing w:line="360" w:lineRule="auto"/>
        <w:rPr>
          <w:b/>
          <w:sz w:val="22"/>
          <w:szCs w:val="22"/>
        </w:rPr>
      </w:pPr>
      <w:r w:rsidRPr="00AE450F">
        <w:rPr>
          <w:sz w:val="22"/>
          <w:szCs w:val="22"/>
        </w:rPr>
        <w:t>La comprensión del hacer motor y corporal.</w:t>
      </w:r>
    </w:p>
    <w:p w:rsidR="00F40DB7" w:rsidRPr="00AE450F" w:rsidRDefault="00F40DB7" w:rsidP="00F40DB7">
      <w:pPr>
        <w:pStyle w:val="Textoindependiente"/>
        <w:numPr>
          <w:ilvl w:val="0"/>
          <w:numId w:val="3"/>
        </w:numPr>
        <w:spacing w:line="360" w:lineRule="auto"/>
        <w:rPr>
          <w:b/>
          <w:sz w:val="22"/>
          <w:szCs w:val="22"/>
        </w:rPr>
      </w:pPr>
      <w:r w:rsidRPr="00AE450F">
        <w:rPr>
          <w:sz w:val="22"/>
          <w:szCs w:val="22"/>
        </w:rPr>
        <w:t>La grupalidad y la construcción de la ciudadanía.</w:t>
      </w:r>
    </w:p>
    <w:p w:rsidR="00F40DB7" w:rsidRPr="00AE450F" w:rsidRDefault="00F40DB7" w:rsidP="00F40DB7">
      <w:pPr>
        <w:pStyle w:val="Textoindependiente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AE450F">
        <w:rPr>
          <w:sz w:val="22"/>
          <w:szCs w:val="22"/>
        </w:rPr>
        <w:t>La educación sexual integral.</w:t>
      </w:r>
    </w:p>
    <w:p w:rsidR="00F40DB7" w:rsidRPr="00AE450F" w:rsidRDefault="00F40DB7" w:rsidP="00F40DB7">
      <w:pPr>
        <w:pStyle w:val="Textoindependiente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AE450F">
        <w:rPr>
          <w:sz w:val="22"/>
          <w:szCs w:val="22"/>
        </w:rPr>
        <w:t>Las tecnologías de la Información y la comunicación.</w:t>
      </w:r>
    </w:p>
    <w:p w:rsidR="00F40DB7" w:rsidRPr="00AE450F" w:rsidRDefault="00F40DB7" w:rsidP="00F40DB7">
      <w:pPr>
        <w:pStyle w:val="Textoindependiente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AE450F">
        <w:rPr>
          <w:sz w:val="22"/>
          <w:szCs w:val="22"/>
        </w:rPr>
        <w:t>La educación en la diversidad. La educación para la salud.</w:t>
      </w:r>
    </w:p>
    <w:p w:rsidR="00F40DB7" w:rsidRPr="00AE450F" w:rsidRDefault="00F40DB7" w:rsidP="00F40DB7">
      <w:pPr>
        <w:pStyle w:val="Textoindependiente"/>
        <w:spacing w:line="360" w:lineRule="auto"/>
        <w:ind w:left="360"/>
        <w:rPr>
          <w:sz w:val="22"/>
          <w:szCs w:val="22"/>
        </w:rPr>
      </w:pPr>
    </w:p>
    <w:p w:rsidR="00F40DB7" w:rsidRPr="00AE450F" w:rsidRDefault="00F40DB7" w:rsidP="00F40DB7">
      <w:pPr>
        <w:pStyle w:val="Textoindependiente"/>
        <w:spacing w:line="360" w:lineRule="auto"/>
        <w:rPr>
          <w:b/>
          <w:bCs/>
          <w:sz w:val="22"/>
          <w:szCs w:val="22"/>
        </w:rPr>
      </w:pPr>
      <w:r w:rsidRPr="00AE450F">
        <w:rPr>
          <w:b/>
          <w:bCs/>
          <w:sz w:val="22"/>
          <w:szCs w:val="22"/>
        </w:rPr>
        <w:t>Unidad Nª 4 “El diseño de la enseñanza”</w:t>
      </w:r>
    </w:p>
    <w:p w:rsidR="00F40DB7" w:rsidRPr="00AE450F" w:rsidRDefault="00F40DB7" w:rsidP="00F40DB7">
      <w:pPr>
        <w:pStyle w:val="Textoindependiente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E450F">
        <w:rPr>
          <w:sz w:val="22"/>
          <w:szCs w:val="22"/>
        </w:rPr>
        <w:t>Planificación, conducción y evaluación de propuestas pedagógicas.</w:t>
      </w:r>
    </w:p>
    <w:p w:rsidR="00F40DB7" w:rsidRPr="00AE450F" w:rsidRDefault="00F40DB7" w:rsidP="00F40DB7">
      <w:pPr>
        <w:pStyle w:val="Textoindependiente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E450F">
        <w:rPr>
          <w:sz w:val="22"/>
          <w:szCs w:val="22"/>
        </w:rPr>
        <w:t>El juego como recurso para la enseñanza.</w:t>
      </w:r>
    </w:p>
    <w:p w:rsidR="00F40DB7" w:rsidRPr="00AE450F" w:rsidRDefault="00F40DB7" w:rsidP="00F40DB7">
      <w:pPr>
        <w:pStyle w:val="Textoindependiente"/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 w:rsidRPr="00AE450F">
        <w:rPr>
          <w:sz w:val="22"/>
          <w:szCs w:val="22"/>
        </w:rPr>
        <w:t xml:space="preserve">Diseño, construcción y conducción de juegos. </w:t>
      </w:r>
    </w:p>
    <w:p w:rsidR="00F40DB7" w:rsidRPr="00AE450F" w:rsidRDefault="00F40DB7" w:rsidP="00F40DB7">
      <w:pPr>
        <w:pStyle w:val="Textoindependiente"/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 w:rsidRPr="00AE450F">
        <w:rPr>
          <w:sz w:val="22"/>
          <w:szCs w:val="22"/>
        </w:rPr>
        <w:t>Interacción y articulación del diseño con otras áreas del conocimiento escolar.</w:t>
      </w:r>
    </w:p>
    <w:p w:rsidR="00F40DB7" w:rsidRPr="00AE450F" w:rsidRDefault="00F40DB7" w:rsidP="00F40DB7">
      <w:pPr>
        <w:pStyle w:val="Textoindependiente"/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 w:rsidRPr="00AE450F">
        <w:rPr>
          <w:bCs/>
          <w:sz w:val="22"/>
          <w:szCs w:val="22"/>
        </w:rPr>
        <w:t>L</w:t>
      </w:r>
      <w:r w:rsidRPr="00AE450F">
        <w:rPr>
          <w:sz w:val="22"/>
          <w:szCs w:val="22"/>
        </w:rPr>
        <w:t>a elaboración de proyectos.</w:t>
      </w:r>
    </w:p>
    <w:p w:rsidR="00F40DB7" w:rsidRPr="00AE450F" w:rsidRDefault="00F40DB7" w:rsidP="00F40DB7">
      <w:pPr>
        <w:pStyle w:val="Textoindependiente"/>
        <w:spacing w:line="360" w:lineRule="auto"/>
        <w:rPr>
          <w:sz w:val="22"/>
          <w:szCs w:val="22"/>
        </w:rPr>
      </w:pPr>
    </w:p>
    <w:p w:rsidR="00F40DB7" w:rsidRPr="00AE450F" w:rsidRDefault="00F40DB7" w:rsidP="00F40DB7">
      <w:pPr>
        <w:pStyle w:val="Textoindependiente"/>
        <w:spacing w:line="360" w:lineRule="auto"/>
        <w:rPr>
          <w:b/>
          <w:bCs/>
          <w:sz w:val="22"/>
          <w:szCs w:val="22"/>
        </w:rPr>
      </w:pPr>
      <w:r w:rsidRPr="00AE450F">
        <w:rPr>
          <w:b/>
          <w:bCs/>
          <w:sz w:val="22"/>
          <w:szCs w:val="22"/>
        </w:rPr>
        <w:t xml:space="preserve">Unidad Nª 5 “Actitudes relacionadas con el área” </w:t>
      </w:r>
    </w:p>
    <w:p w:rsidR="00F40DB7" w:rsidRPr="00AE450F" w:rsidRDefault="00F40DB7" w:rsidP="00F40DB7">
      <w:pPr>
        <w:pStyle w:val="Textoindependiente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AE450F">
        <w:rPr>
          <w:sz w:val="22"/>
          <w:szCs w:val="22"/>
        </w:rPr>
        <w:t>Personales: valoración y respeto por el propio cuerpo y el de los otros. Disposición para jugar y participar de las clases prácticas.</w:t>
      </w:r>
    </w:p>
    <w:p w:rsidR="00F40DB7" w:rsidRPr="00AE450F" w:rsidRDefault="00F40DB7" w:rsidP="00F40DB7">
      <w:pPr>
        <w:pStyle w:val="Textoindependiente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AE450F">
        <w:rPr>
          <w:sz w:val="22"/>
          <w:szCs w:val="22"/>
        </w:rPr>
        <w:t>Sociocomunitarias: apertura e interés por las necesidades de la institución y la comunidad.</w:t>
      </w:r>
    </w:p>
    <w:p w:rsidR="00F40DB7" w:rsidRPr="00AE450F" w:rsidRDefault="00F40DB7" w:rsidP="00F40DB7">
      <w:pPr>
        <w:pStyle w:val="Textoindependiente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AE450F">
        <w:rPr>
          <w:sz w:val="22"/>
          <w:szCs w:val="22"/>
        </w:rPr>
        <w:t>Tecnológicas: el uso de las TIC.</w:t>
      </w:r>
    </w:p>
    <w:p w:rsidR="00F40DB7" w:rsidRDefault="00F40DB7" w:rsidP="00F40DB7">
      <w:pPr>
        <w:pStyle w:val="Textoindependiente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AE450F">
        <w:rPr>
          <w:sz w:val="22"/>
          <w:szCs w:val="22"/>
        </w:rPr>
        <w:t>De comunicación y la expresión: aprecio por la calidad de la expresión corporal. Posición crítica ante los mensajes de los medios de comunicación social.</w:t>
      </w:r>
    </w:p>
    <w:p w:rsidR="00F40DB7" w:rsidRDefault="00F40DB7" w:rsidP="00F40DB7">
      <w:pPr>
        <w:pStyle w:val="Textoindependiente"/>
        <w:spacing w:line="360" w:lineRule="auto"/>
        <w:rPr>
          <w:sz w:val="22"/>
          <w:szCs w:val="22"/>
        </w:rPr>
      </w:pPr>
    </w:p>
    <w:p w:rsidR="00F40DB7" w:rsidRPr="00AE450F" w:rsidRDefault="00F40DB7" w:rsidP="00F40DB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AE450F">
        <w:rPr>
          <w:rFonts w:ascii="Arial" w:hAnsi="Arial" w:cs="Arial"/>
          <w:b/>
          <w:bCs/>
        </w:rPr>
        <w:t>BIBLIOGRAFÍA</w:t>
      </w:r>
      <w:r w:rsidRPr="00AE450F">
        <w:rPr>
          <w:rFonts w:ascii="Arial" w:hAnsi="Arial" w:cs="Arial"/>
        </w:rPr>
        <w:t xml:space="preserve"> </w:t>
      </w:r>
    </w:p>
    <w:p w:rsidR="00F40DB7" w:rsidRPr="00AE450F" w:rsidRDefault="00F40DB7" w:rsidP="00F40DB7">
      <w:pPr>
        <w:pStyle w:val="Textoindependiente"/>
        <w:numPr>
          <w:ilvl w:val="0"/>
          <w:numId w:val="6"/>
        </w:numPr>
        <w:rPr>
          <w:bCs/>
          <w:sz w:val="22"/>
          <w:szCs w:val="22"/>
        </w:rPr>
      </w:pPr>
      <w:r w:rsidRPr="00AE450F">
        <w:rPr>
          <w:bCs/>
          <w:sz w:val="22"/>
          <w:szCs w:val="22"/>
        </w:rPr>
        <w:t>Diseño curricular de Educación Física del nivel primario.  DGCyE. Actualización 2018</w:t>
      </w:r>
    </w:p>
    <w:p w:rsidR="00F40DB7" w:rsidRPr="00AE450F" w:rsidRDefault="00F40DB7" w:rsidP="00F40DB7">
      <w:pPr>
        <w:pStyle w:val="Textoindependiente"/>
        <w:numPr>
          <w:ilvl w:val="0"/>
          <w:numId w:val="6"/>
        </w:numPr>
        <w:rPr>
          <w:sz w:val="22"/>
          <w:szCs w:val="22"/>
        </w:rPr>
      </w:pPr>
      <w:r w:rsidRPr="00AE450F">
        <w:rPr>
          <w:bCs/>
          <w:sz w:val="22"/>
          <w:szCs w:val="22"/>
        </w:rPr>
        <w:t>Documento de planificación, evaluación y de ambiente de la Dirección de Educación Física. DGCyE.</w:t>
      </w:r>
    </w:p>
    <w:p w:rsidR="00F40DB7" w:rsidRPr="00AE450F" w:rsidRDefault="00F40DB7" w:rsidP="00F40DB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AE450F">
        <w:rPr>
          <w:rFonts w:ascii="Arial" w:hAnsi="Arial" w:cs="Arial"/>
        </w:rPr>
        <w:t>Cap. El olvido del cuerpo por la escuela tradicional. Benilde Vázquez</w:t>
      </w:r>
    </w:p>
    <w:p w:rsidR="00F40DB7" w:rsidRPr="00AE450F" w:rsidRDefault="00F40DB7" w:rsidP="00F40DB7">
      <w:pPr>
        <w:pStyle w:val="Textoindependiente"/>
        <w:numPr>
          <w:ilvl w:val="0"/>
          <w:numId w:val="6"/>
        </w:numPr>
        <w:rPr>
          <w:bCs/>
          <w:sz w:val="22"/>
          <w:szCs w:val="22"/>
        </w:rPr>
      </w:pPr>
      <w:r w:rsidRPr="00AE450F">
        <w:rPr>
          <w:sz w:val="22"/>
          <w:szCs w:val="22"/>
        </w:rPr>
        <w:t xml:space="preserve">Cap.1 Libres para cooperar, libres para crear. Terry Orlick </w:t>
      </w:r>
    </w:p>
    <w:p w:rsidR="00F40DB7" w:rsidRPr="00F40DB7" w:rsidRDefault="00F40DB7" w:rsidP="00F40DB7">
      <w:pPr>
        <w:pStyle w:val="Textoindependiente"/>
        <w:numPr>
          <w:ilvl w:val="0"/>
          <w:numId w:val="6"/>
        </w:numPr>
        <w:rPr>
          <w:b/>
          <w:sz w:val="22"/>
          <w:szCs w:val="22"/>
          <w:lang w:val="es-AR"/>
        </w:rPr>
      </w:pPr>
      <w:r w:rsidRPr="00AE450F">
        <w:rPr>
          <w:sz w:val="22"/>
          <w:szCs w:val="22"/>
        </w:rPr>
        <w:t xml:space="preserve">Apuntes de cátedra </w:t>
      </w:r>
    </w:p>
    <w:p w:rsidR="00F40DB7" w:rsidRPr="00AE450F" w:rsidRDefault="00F40DB7" w:rsidP="00F40DB7">
      <w:pPr>
        <w:pStyle w:val="Textoindependiente"/>
        <w:rPr>
          <w:b/>
          <w:sz w:val="22"/>
          <w:szCs w:val="22"/>
          <w:lang w:val="es-AR"/>
        </w:rPr>
      </w:pPr>
    </w:p>
    <w:p w:rsidR="00F40DB7" w:rsidRPr="00AE450F" w:rsidRDefault="00F40DB7" w:rsidP="00F40DB7">
      <w:pPr>
        <w:jc w:val="both"/>
        <w:rPr>
          <w:rFonts w:ascii="Arial" w:hAnsi="Arial" w:cs="Arial"/>
          <w:u w:val="single"/>
        </w:rPr>
      </w:pPr>
      <w:r w:rsidRPr="00AE450F">
        <w:rPr>
          <w:rFonts w:ascii="Arial" w:hAnsi="Arial" w:cs="Arial"/>
          <w:u w:val="single"/>
        </w:rPr>
        <w:t>Bibliografía Sugerida</w:t>
      </w:r>
    </w:p>
    <w:p w:rsidR="00F40DB7" w:rsidRPr="00AE450F" w:rsidRDefault="00F40DB7" w:rsidP="00F40DB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AE450F">
        <w:rPr>
          <w:rFonts w:ascii="Arial" w:hAnsi="Arial" w:cs="Arial"/>
        </w:rPr>
        <w:t>Cap. Hacia un cuerpo inteligente en la escuela. Alicia Grasso</w:t>
      </w:r>
    </w:p>
    <w:p w:rsidR="00F40DB7" w:rsidRPr="00AE450F" w:rsidRDefault="00F40DB7" w:rsidP="00F40DB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AE450F">
        <w:rPr>
          <w:rFonts w:ascii="Arial" w:hAnsi="Arial" w:cs="Arial"/>
        </w:rPr>
        <w:t>Cap. Cuerpo, modernidad y poder. José Luis Tejeda González</w:t>
      </w:r>
    </w:p>
    <w:p w:rsidR="00F40DB7" w:rsidRPr="00AE450F" w:rsidRDefault="00F40DB7" w:rsidP="00F40DB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AE450F">
        <w:rPr>
          <w:rFonts w:ascii="Arial" w:hAnsi="Arial" w:cs="Arial"/>
        </w:rPr>
        <w:t>R</w:t>
      </w:r>
      <w:r w:rsidRPr="00AE450F">
        <w:rPr>
          <w:rFonts w:ascii="Arial" w:hAnsi="Arial" w:cs="Arial"/>
          <w:bCs/>
        </w:rPr>
        <w:t xml:space="preserve">epensando la Educación Física Escolar. </w:t>
      </w:r>
      <w:r w:rsidRPr="00AE450F">
        <w:rPr>
          <w:rFonts w:ascii="Arial" w:hAnsi="Arial" w:cs="Arial"/>
        </w:rPr>
        <w:t>Ángela Aisenstein</w:t>
      </w:r>
    </w:p>
    <w:p w:rsidR="00F40DB7" w:rsidRPr="00AE450F" w:rsidRDefault="00F40DB7" w:rsidP="00F40DB7">
      <w:pPr>
        <w:ind w:left="360"/>
        <w:jc w:val="both"/>
        <w:rPr>
          <w:rFonts w:ascii="Arial" w:hAnsi="Arial" w:cs="Arial"/>
        </w:rPr>
      </w:pPr>
    </w:p>
    <w:p w:rsidR="00F40DB7" w:rsidRPr="00AE450F" w:rsidRDefault="00F40DB7" w:rsidP="00F40DB7">
      <w:pPr>
        <w:pStyle w:val="Textoindependiente"/>
        <w:spacing w:line="360" w:lineRule="auto"/>
        <w:rPr>
          <w:sz w:val="22"/>
          <w:szCs w:val="22"/>
        </w:rPr>
      </w:pPr>
    </w:p>
    <w:p w:rsidR="00F40DB7" w:rsidRPr="00F40DB7" w:rsidRDefault="00F40DB7">
      <w:pPr>
        <w:spacing w:line="360" w:lineRule="auto"/>
        <w:rPr>
          <w:rFonts w:ascii="Times New Roman" w:eastAsia="Times New Roman" w:hAnsi="Times New Roman" w:cs="Times New Roman"/>
          <w:lang w:val="es-ES"/>
        </w:rPr>
      </w:pPr>
    </w:p>
    <w:p w:rsidR="00F40DB7" w:rsidRDefault="00F40DB7">
      <w:pPr>
        <w:spacing w:line="360" w:lineRule="auto"/>
        <w:rPr>
          <w:rFonts w:ascii="Times New Roman" w:eastAsia="Times New Roman" w:hAnsi="Times New Roman" w:cs="Times New Roman"/>
        </w:rPr>
      </w:pPr>
    </w:p>
    <w:p w:rsidR="00791454" w:rsidRDefault="006F4181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-CRITERIOS E INSTRUMENTOS DE EVALUACIÓN</w:t>
      </w:r>
    </w:p>
    <w:p w:rsidR="00A12C5A" w:rsidRPr="00153D95" w:rsidRDefault="00A12C5A" w:rsidP="00A12C5A">
      <w:pPr>
        <w:spacing w:after="0" w:line="24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</w:p>
    <w:p w:rsidR="00A12C5A" w:rsidRPr="00153D95" w:rsidRDefault="00A12C5A" w:rsidP="00A12C5A">
      <w:pPr>
        <w:pStyle w:val="Textoindependiente"/>
        <w:rPr>
          <w:sz w:val="24"/>
        </w:rPr>
      </w:pPr>
      <w:r w:rsidRPr="00153D95">
        <w:rPr>
          <w:b/>
          <w:sz w:val="24"/>
          <w:lang w:val="es-AR"/>
        </w:rPr>
        <w:t>CRITERIOS DE EVALUACIÓN</w:t>
      </w:r>
      <w:r w:rsidRPr="00153D95">
        <w:rPr>
          <w:sz w:val="24"/>
        </w:rPr>
        <w:t xml:space="preserve">  </w:t>
      </w:r>
    </w:p>
    <w:p w:rsidR="00A12C5A" w:rsidRPr="00153D95" w:rsidRDefault="00A12C5A" w:rsidP="00A12C5A">
      <w:pPr>
        <w:pStyle w:val="Textoindependiente"/>
        <w:rPr>
          <w:sz w:val="24"/>
        </w:rPr>
      </w:pPr>
    </w:p>
    <w:p w:rsidR="00A12C5A" w:rsidRPr="00153D95" w:rsidRDefault="00A12C5A" w:rsidP="00A12C5A">
      <w:pPr>
        <w:pStyle w:val="Textoindependiente"/>
        <w:numPr>
          <w:ilvl w:val="0"/>
          <w:numId w:val="7"/>
        </w:numPr>
        <w:rPr>
          <w:sz w:val="24"/>
        </w:rPr>
      </w:pPr>
      <w:r w:rsidRPr="00153D95">
        <w:rPr>
          <w:sz w:val="24"/>
        </w:rPr>
        <w:t xml:space="preserve">Aspectos relacionales: colaboración, integración, respeto mutuo. </w:t>
      </w:r>
    </w:p>
    <w:p w:rsidR="00A12C5A" w:rsidRPr="00153D95" w:rsidRDefault="00A12C5A" w:rsidP="00A12C5A">
      <w:pPr>
        <w:pStyle w:val="Textoindependiente"/>
        <w:numPr>
          <w:ilvl w:val="0"/>
          <w:numId w:val="7"/>
        </w:numPr>
        <w:rPr>
          <w:b/>
          <w:bCs/>
          <w:sz w:val="24"/>
        </w:rPr>
      </w:pPr>
      <w:r w:rsidRPr="00153D95">
        <w:rPr>
          <w:sz w:val="24"/>
        </w:rPr>
        <w:t>Comprensión de conceptos centrales, interrelación de los conceptos con situaciones del espacio escolar y el cotidiano.</w:t>
      </w:r>
    </w:p>
    <w:p w:rsidR="00A12C5A" w:rsidRPr="00153D95" w:rsidRDefault="00A12C5A" w:rsidP="00A12C5A">
      <w:pPr>
        <w:pStyle w:val="Textoindependiente"/>
        <w:numPr>
          <w:ilvl w:val="0"/>
          <w:numId w:val="7"/>
        </w:numPr>
        <w:rPr>
          <w:b/>
          <w:bCs/>
          <w:sz w:val="24"/>
        </w:rPr>
      </w:pPr>
      <w:r w:rsidRPr="00153D95">
        <w:rPr>
          <w:sz w:val="24"/>
        </w:rPr>
        <w:t>Participación y desempeño individual en las diferentes propuestas de trabajo: interrogaciones, exposiciones, debate, análisis crítico, creatividad, situaciones lúdicas, intervenciones didácticas en la conducción.</w:t>
      </w:r>
    </w:p>
    <w:p w:rsidR="00A12C5A" w:rsidRPr="00153D95" w:rsidRDefault="00A12C5A" w:rsidP="00A12C5A">
      <w:pPr>
        <w:pStyle w:val="Textoindependiente"/>
        <w:numPr>
          <w:ilvl w:val="0"/>
          <w:numId w:val="7"/>
        </w:numPr>
        <w:rPr>
          <w:sz w:val="24"/>
        </w:rPr>
      </w:pPr>
      <w:r w:rsidRPr="00153D95">
        <w:rPr>
          <w:sz w:val="24"/>
        </w:rPr>
        <w:t>Producciones grupales: creación de juegos, resolución de problemas, experiencias de investigación, dramatizaciones lúdicas,</w:t>
      </w:r>
      <w:r w:rsidRPr="00153D95">
        <w:rPr>
          <w:b/>
          <w:bCs/>
          <w:sz w:val="24"/>
        </w:rPr>
        <w:t xml:space="preserve"> </w:t>
      </w:r>
    </w:p>
    <w:p w:rsidR="00A12C5A" w:rsidRPr="00153D95" w:rsidRDefault="00A12C5A" w:rsidP="00A12C5A">
      <w:pPr>
        <w:pStyle w:val="Textoindependiente"/>
        <w:numPr>
          <w:ilvl w:val="0"/>
          <w:numId w:val="7"/>
        </w:numPr>
        <w:rPr>
          <w:sz w:val="24"/>
        </w:rPr>
      </w:pPr>
      <w:r w:rsidRPr="00153D95">
        <w:rPr>
          <w:sz w:val="24"/>
        </w:rPr>
        <w:t>Desempeño, comunicación y vinculación grupal en los talleres interdisciplinarios.</w:t>
      </w:r>
    </w:p>
    <w:p w:rsidR="00A12C5A" w:rsidRDefault="00A12C5A" w:rsidP="00A12C5A">
      <w:pPr>
        <w:pStyle w:val="Textoindependiente"/>
        <w:numPr>
          <w:ilvl w:val="0"/>
          <w:numId w:val="7"/>
        </w:numPr>
        <w:rPr>
          <w:sz w:val="24"/>
        </w:rPr>
      </w:pPr>
      <w:r w:rsidRPr="00AE450F">
        <w:rPr>
          <w:sz w:val="24"/>
        </w:rPr>
        <w:t>Análisis, interpretación y posición crítica en la elaboración de trabajos prácticos.</w:t>
      </w:r>
    </w:p>
    <w:p w:rsidR="00A12C5A" w:rsidRPr="00AE450F" w:rsidRDefault="00A12C5A" w:rsidP="00A12C5A">
      <w:pPr>
        <w:pStyle w:val="Textoindependiente"/>
        <w:rPr>
          <w:sz w:val="24"/>
        </w:rPr>
      </w:pPr>
    </w:p>
    <w:p w:rsidR="00A12C5A" w:rsidRPr="00153D95" w:rsidRDefault="00A12C5A" w:rsidP="00A12C5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INSTRUMENTOS Y </w:t>
      </w:r>
      <w:r w:rsidRPr="00153D95">
        <w:rPr>
          <w:rFonts w:ascii="Arial" w:hAnsi="Arial" w:cs="Arial"/>
          <w:b/>
          <w:sz w:val="24"/>
          <w:szCs w:val="24"/>
        </w:rPr>
        <w:t>CONDICIONES DE APROBACIÓN DE LA CURSADA</w:t>
      </w:r>
    </w:p>
    <w:p w:rsidR="00A12C5A" w:rsidRPr="00153D95" w:rsidRDefault="00A12C5A" w:rsidP="00A12C5A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LISTADO: </w:t>
      </w:r>
      <w:r w:rsidRPr="00153D95">
        <w:rPr>
          <w:rFonts w:ascii="Arial" w:hAnsi="Arial" w:cs="Arial"/>
          <w:sz w:val="24"/>
          <w:szCs w:val="24"/>
        </w:rPr>
        <w:t>Asistencia prevista en el Régimen Académico, 60 %.</w:t>
      </w:r>
    </w:p>
    <w:p w:rsidR="00A12C5A" w:rsidRPr="00153D95" w:rsidRDefault="00A12C5A" w:rsidP="00A12C5A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OBSERVACION: Participación</w:t>
      </w:r>
      <w:r w:rsidRPr="00153D95">
        <w:rPr>
          <w:rFonts w:ascii="Arial" w:hAnsi="Arial" w:cs="Arial"/>
          <w:sz w:val="24"/>
          <w:szCs w:val="24"/>
        </w:rPr>
        <w:t xml:space="preserve"> activa de las actividades prácticas </w:t>
      </w:r>
    </w:p>
    <w:p w:rsidR="00A12C5A" w:rsidRPr="00153D95" w:rsidRDefault="00A12C5A" w:rsidP="00A12C5A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TRABAJO ESCRITO: </w:t>
      </w:r>
      <w:r w:rsidRPr="00153D95">
        <w:rPr>
          <w:rFonts w:ascii="Arial" w:hAnsi="Arial" w:cs="Arial"/>
          <w:sz w:val="24"/>
          <w:szCs w:val="24"/>
        </w:rPr>
        <w:t>Realización de un trabajo escrito parcial</w:t>
      </w:r>
    </w:p>
    <w:p w:rsidR="00A12C5A" w:rsidRPr="00153D95" w:rsidRDefault="00A12C5A" w:rsidP="00A12C5A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INVESTIGACION: </w:t>
      </w:r>
      <w:r w:rsidRPr="00153D95">
        <w:rPr>
          <w:rFonts w:ascii="Arial" w:hAnsi="Arial" w:cs="Arial"/>
          <w:sz w:val="24"/>
          <w:szCs w:val="24"/>
        </w:rPr>
        <w:t>Participación de un proyecto de investigación</w:t>
      </w:r>
    </w:p>
    <w:p w:rsidR="00A12C5A" w:rsidRPr="00153D95" w:rsidRDefault="00A12C5A" w:rsidP="00A12C5A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TRABAJO GRUPAL: </w:t>
      </w:r>
      <w:r w:rsidRPr="00153D95">
        <w:rPr>
          <w:rFonts w:ascii="Arial" w:hAnsi="Arial" w:cs="Arial"/>
          <w:sz w:val="24"/>
          <w:szCs w:val="24"/>
        </w:rPr>
        <w:t>Elaboración de una propuesta pedagógica del área</w:t>
      </w:r>
    </w:p>
    <w:p w:rsidR="00A12C5A" w:rsidRPr="00153D95" w:rsidRDefault="00A12C5A" w:rsidP="00A12C5A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PRACTICA SIMULADA: </w:t>
      </w:r>
      <w:bookmarkStart w:id="1" w:name="_GoBack"/>
      <w:bookmarkEnd w:id="1"/>
      <w:r w:rsidRPr="00153D95">
        <w:rPr>
          <w:rFonts w:ascii="Arial" w:hAnsi="Arial" w:cs="Arial"/>
          <w:sz w:val="24"/>
          <w:szCs w:val="24"/>
        </w:rPr>
        <w:t>Conducción de clases prácticas del área</w:t>
      </w:r>
    </w:p>
    <w:p w:rsidR="00A12C5A" w:rsidRPr="00A12C5A" w:rsidRDefault="00A12C5A" w:rsidP="00A12C5A">
      <w:pPr>
        <w:pStyle w:val="Textoindependiente"/>
        <w:rPr>
          <w:sz w:val="24"/>
          <w:lang w:val="es-AR"/>
        </w:rPr>
      </w:pPr>
    </w:p>
    <w:p w:rsidR="00A12C5A" w:rsidRPr="00153D95" w:rsidRDefault="00A12C5A" w:rsidP="00A12C5A">
      <w:pPr>
        <w:pStyle w:val="Textoindependiente"/>
        <w:ind w:left="720"/>
        <w:rPr>
          <w:sz w:val="24"/>
        </w:rPr>
      </w:pPr>
    </w:p>
    <w:p w:rsidR="00A12C5A" w:rsidRPr="00153D95" w:rsidRDefault="00A12C5A" w:rsidP="00A12C5A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153D95">
        <w:rPr>
          <w:rFonts w:ascii="Arial" w:hAnsi="Arial" w:cs="Arial"/>
          <w:b/>
          <w:sz w:val="24"/>
          <w:szCs w:val="24"/>
        </w:rPr>
        <w:t>CONDICIONES PARA LA ACREDITACIÓN</w:t>
      </w:r>
    </w:p>
    <w:p w:rsidR="00A12C5A" w:rsidRPr="00153D95" w:rsidRDefault="00A12C5A" w:rsidP="00A12C5A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D95">
        <w:rPr>
          <w:rFonts w:ascii="Arial" w:hAnsi="Arial" w:cs="Arial"/>
          <w:sz w:val="24"/>
          <w:szCs w:val="24"/>
        </w:rPr>
        <w:t>La materia se promociona con 7 puntos.</w:t>
      </w:r>
    </w:p>
    <w:p w:rsidR="00A12C5A" w:rsidRPr="00191F52" w:rsidRDefault="00A12C5A" w:rsidP="00A12C5A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53D95">
        <w:rPr>
          <w:rFonts w:ascii="Arial" w:hAnsi="Arial" w:cs="Arial"/>
          <w:sz w:val="24"/>
          <w:szCs w:val="24"/>
        </w:rPr>
        <w:t>En caso de no promocionar con un promedio de 7 puntos se rendirá examen final, en el que se integrarán los conceptos trabajados en el año (leer todos los capítulos de la bibliografía obligatoria y la sugerida)</w:t>
      </w:r>
    </w:p>
    <w:p w:rsidR="00A12C5A" w:rsidRDefault="00A12C5A" w:rsidP="00A12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2C5A" w:rsidRDefault="00A12C5A">
      <w:pPr>
        <w:spacing w:line="360" w:lineRule="auto"/>
        <w:rPr>
          <w:rFonts w:ascii="Times New Roman" w:eastAsia="Times New Roman" w:hAnsi="Times New Roman" w:cs="Times New Roman"/>
        </w:rPr>
      </w:pPr>
    </w:p>
    <w:p w:rsidR="00791454" w:rsidRDefault="00791454">
      <w:pPr>
        <w:spacing w:line="360" w:lineRule="auto"/>
        <w:rPr>
          <w:rFonts w:ascii="Times New Roman" w:eastAsia="Times New Roman" w:hAnsi="Times New Roman" w:cs="Times New Roman"/>
        </w:rPr>
      </w:pPr>
    </w:p>
    <w:p w:rsidR="00791454" w:rsidRDefault="00791454">
      <w:pPr>
        <w:spacing w:line="360" w:lineRule="auto"/>
        <w:rPr>
          <w:rFonts w:ascii="Times New Roman" w:eastAsia="Times New Roman" w:hAnsi="Times New Roman" w:cs="Times New Roman"/>
        </w:rPr>
      </w:pPr>
    </w:p>
    <w:p w:rsidR="00791454" w:rsidRDefault="006F4181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USO CORRECTO DE NORMAS DE CITADO</w:t>
      </w:r>
    </w:p>
    <w:p w:rsidR="00791454" w:rsidRDefault="0079145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sectPr w:rsidR="00791454">
      <w:footerReference w:type="default" r:id="rId10"/>
      <w:pgSz w:w="11907" w:h="16839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81" w:rsidRDefault="006F4181">
      <w:pPr>
        <w:spacing w:after="0" w:line="240" w:lineRule="auto"/>
      </w:pPr>
      <w:r>
        <w:separator/>
      </w:r>
    </w:p>
  </w:endnote>
  <w:endnote w:type="continuationSeparator" w:id="0">
    <w:p w:rsidR="006F4181" w:rsidRDefault="006F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kton Pro">
    <w:altName w:val="Arial"/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454" w:rsidRDefault="006F41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B7F07">
      <w:rPr>
        <w:color w:val="000000"/>
      </w:rPr>
      <w:fldChar w:fldCharType="separate"/>
    </w:r>
    <w:r w:rsidR="00A12C5A">
      <w:rPr>
        <w:noProof/>
        <w:color w:val="000000"/>
      </w:rPr>
      <w:t>1</w:t>
    </w:r>
    <w:r>
      <w:rPr>
        <w:color w:val="000000"/>
      </w:rPr>
      <w:fldChar w:fldCharType="end"/>
    </w:r>
  </w:p>
  <w:p w:rsidR="00791454" w:rsidRDefault="007914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81" w:rsidRDefault="006F4181">
      <w:pPr>
        <w:spacing w:after="0" w:line="240" w:lineRule="auto"/>
      </w:pPr>
      <w:r>
        <w:separator/>
      </w:r>
    </w:p>
  </w:footnote>
  <w:footnote w:type="continuationSeparator" w:id="0">
    <w:p w:rsidR="006F4181" w:rsidRDefault="006F4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4174"/>
    <w:multiLevelType w:val="hybridMultilevel"/>
    <w:tmpl w:val="55643BC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051F0"/>
    <w:multiLevelType w:val="hybridMultilevel"/>
    <w:tmpl w:val="93328E2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3C75"/>
    <w:multiLevelType w:val="hybridMultilevel"/>
    <w:tmpl w:val="1D6E5F6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704EC"/>
    <w:multiLevelType w:val="hybridMultilevel"/>
    <w:tmpl w:val="1BCCCAB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7701B"/>
    <w:multiLevelType w:val="hybridMultilevel"/>
    <w:tmpl w:val="3BF0BA2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00C29"/>
    <w:multiLevelType w:val="hybridMultilevel"/>
    <w:tmpl w:val="83ACD102"/>
    <w:lvl w:ilvl="0" w:tplc="3A7AB87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kton Pro" w:eastAsia="Times New Roman" w:hAnsi="Tekton Pro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D21A6"/>
    <w:multiLevelType w:val="hybridMultilevel"/>
    <w:tmpl w:val="31781F1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54"/>
    <w:rsid w:val="005B7F07"/>
    <w:rsid w:val="006F4181"/>
    <w:rsid w:val="00791454"/>
    <w:rsid w:val="00A12C5A"/>
    <w:rsid w:val="00F4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28DEB"/>
  <w15:docId w15:val="{960ECB97-73B3-40AA-8B7E-12F0F7AD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F40DB7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F40DB7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40DB7"/>
    <w:rPr>
      <w:rFonts w:ascii="Arial" w:eastAsia="Times New Roman" w:hAnsi="Arial" w:cs="Arial"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o46.edu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omerosandraregion3.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2024-04-12T16:51:00Z</dcterms:created>
  <dcterms:modified xsi:type="dcterms:W3CDTF">2024-04-12T16:51:00Z</dcterms:modified>
</cp:coreProperties>
</file>